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50" w:rsidRPr="00400DA7" w:rsidRDefault="007D37A4" w:rsidP="00D31250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№1</w:t>
      </w:r>
      <w:r w:rsidR="00D80C4D" w:rsidRPr="00400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0C4D" w:rsidRPr="00400DA7" w:rsidRDefault="00D80C4D" w:rsidP="00D31250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00DA7">
        <w:rPr>
          <w:rFonts w:ascii="Times New Roman" w:hAnsi="Times New Roman" w:cs="Times New Roman"/>
          <w:b w:val="0"/>
          <w:sz w:val="28"/>
          <w:szCs w:val="28"/>
        </w:rPr>
        <w:t>к постановлению Правительства Мурманской области</w:t>
      </w:r>
    </w:p>
    <w:p w:rsidR="00D80C4D" w:rsidRPr="00400DA7" w:rsidRDefault="00D80C4D" w:rsidP="00D31250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00DA7">
        <w:rPr>
          <w:rFonts w:ascii="Times New Roman" w:hAnsi="Times New Roman" w:cs="Times New Roman"/>
          <w:b w:val="0"/>
          <w:sz w:val="28"/>
          <w:szCs w:val="28"/>
        </w:rPr>
        <w:t>от _____________ № _____</w:t>
      </w:r>
      <w:proofErr w:type="gramEnd"/>
    </w:p>
    <w:p w:rsidR="00A26F20" w:rsidRPr="00400DA7" w:rsidRDefault="00A26F20" w:rsidP="00D80C4D">
      <w:pPr>
        <w:pStyle w:val="ConsPlusTitle"/>
        <w:widowControl/>
        <w:ind w:left="552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80C4D" w:rsidRPr="00400DA7" w:rsidRDefault="00D80C4D" w:rsidP="00D80C4D">
      <w:pPr>
        <w:pStyle w:val="ConsPlusTitle"/>
        <w:widowControl/>
        <w:ind w:left="552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80C4D" w:rsidRPr="00400DA7" w:rsidRDefault="00D80C4D" w:rsidP="00D80C4D">
      <w:pPr>
        <w:pStyle w:val="ConsPlusTitle"/>
        <w:widowControl/>
        <w:ind w:left="552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94EA3" w:rsidRPr="00400DA7" w:rsidRDefault="0085586E" w:rsidP="00E94EA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4EA3" w:rsidRPr="00400DA7">
        <w:rPr>
          <w:rFonts w:ascii="Times New Roman" w:hAnsi="Times New Roman" w:cs="Times New Roman"/>
          <w:sz w:val="28"/>
          <w:szCs w:val="28"/>
        </w:rPr>
        <w:t>Положение</w:t>
      </w:r>
    </w:p>
    <w:p w:rsidR="00E94EA3" w:rsidRPr="00400DA7" w:rsidRDefault="0085586E" w:rsidP="00E94E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4EA3" w:rsidRPr="00400DA7">
        <w:rPr>
          <w:rFonts w:ascii="Times New Roman" w:hAnsi="Times New Roman" w:cs="Times New Roman"/>
          <w:sz w:val="28"/>
          <w:szCs w:val="28"/>
        </w:rPr>
        <w:t xml:space="preserve"> Координационном совете по энергосбережению и повышению</w:t>
      </w:r>
    </w:p>
    <w:p w:rsidR="00E94EA3" w:rsidRPr="00400DA7" w:rsidRDefault="0085586E" w:rsidP="00E94E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94EA3" w:rsidRPr="00400DA7">
        <w:rPr>
          <w:rFonts w:ascii="Times New Roman" w:hAnsi="Times New Roman" w:cs="Times New Roman"/>
          <w:sz w:val="28"/>
          <w:szCs w:val="28"/>
        </w:rPr>
        <w:t xml:space="preserve">нергетической эффективности в Мурманской области 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>1.1. Координационный совет по энергосбережению и повышению энергетической эффективности в Мурманской области (далее - Совет) является коллегиальным совещательным органом, осуществляющим реализацию единой государственной политики в области энергосбережения и повышения энергетической эффективности в Мурманской области.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>1.2. Совет взаимодействует с органами государственной власти и местного самоуправления Мурманской области, территориальными органами федеральных органов исполнительной власти, ресурсоснабжающими и промышленными организациями.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 xml:space="preserve">1.3. В своей деятельности Совет руководствуется </w:t>
      </w:r>
      <w:hyperlink r:id="rId8" w:history="1">
        <w:r w:rsidRPr="00400DA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00DA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 w:history="1">
        <w:r w:rsidRPr="00400DA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00DA7">
        <w:rPr>
          <w:rFonts w:ascii="Times New Roman" w:hAnsi="Times New Roman" w:cs="Times New Roman"/>
          <w:sz w:val="28"/>
          <w:szCs w:val="28"/>
        </w:rPr>
        <w:t>, законами Мурманской области, постановлениями и распоряжениями Губернатора и Правительства Мурманской области, а также настоящим Положением.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>1.4. Совет возглавляет председатель.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 xml:space="preserve">1.5. </w:t>
      </w:r>
      <w:hyperlink r:id="rId10" w:history="1">
        <w:r w:rsidRPr="00400DA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400DA7">
        <w:rPr>
          <w:rFonts w:ascii="Times New Roman" w:hAnsi="Times New Roman" w:cs="Times New Roman"/>
          <w:sz w:val="28"/>
          <w:szCs w:val="28"/>
        </w:rPr>
        <w:t xml:space="preserve"> Совета утверждается Правительством Мурманской области.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>1.6. Рабочим органом Совета является Министерство энергетики и жилищно-коммунального хозяйства Мурманской области.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>2. Основные задачи</w:t>
      </w:r>
      <w:r w:rsidR="00F42951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400DA7">
        <w:rPr>
          <w:rFonts w:ascii="Times New Roman" w:hAnsi="Times New Roman" w:cs="Times New Roman"/>
          <w:sz w:val="28"/>
          <w:szCs w:val="28"/>
        </w:rPr>
        <w:t>Организация взаимодействия органов государственной власти и местного самоуправления Мурманской области, территориальных органов федеральных органов исполнительной власти, ресурсоснабжающих и промышленных организаций по вопросам реализации единой политики в области энергосбережения и повышения энергетической эффективности на территории Мурманской области.</w:t>
      </w:r>
      <w:proofErr w:type="gramEnd"/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>2.2. Определение приоритетных направлений и формирование стратегических целей по реализации единой государственной политики в области энергосбережения и повышения энергетической эффективности в Мурманской области.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lastRenderedPageBreak/>
        <w:t>2.3. Планирование и реализация совместных мероприятий в области энергосбережения и повышения энергетической эффективности на территории Мурманской области, а также рассмотрение результатов проведенных мероприятий.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>2.4. Планирование и реализация совместных мероприятий по пропаганде энергоэффективности на территории Мурманской области.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>2.5. Организация информационного обеспечения мероприятий по энергосбережению и повышению энергетической эффективности в Мурманской области.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>2.6. Рассмотрение региональной и муниципальных программ, а также программ организаций, осуществляющих регулируемые виды деятельности в области энергосбережения и повышения энергетической эффективности.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>2.7. Рассмотрение вопросов, направленных на совершенствование механизмов государственного стимулирования инвестиционной деятельности в сфере энергосберегающих технологий.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>3. Функции Совета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>Совет в соответствии с возложенными на него задачами осуществляет следующие функции: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>3.1. Заслушивает членов Совета, руководителей и специалистов исполнительных органов государственной власти, органов местного самоуправления Мурманской области, ресурсоснабжающих и промышленных организаций по вопросам, входящим в компетенцию Совета.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>3.2. Вырабатывает рекомендации по реализации совместных мероприятий в области энергосбережения и повышения энергетической эффективности на территории Мурманской области.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>3.3. Создает рабочие и экспертные группы, научно-технические комисси</w:t>
      </w:r>
      <w:r w:rsidR="00082D7A">
        <w:rPr>
          <w:rFonts w:ascii="Times New Roman" w:hAnsi="Times New Roman" w:cs="Times New Roman"/>
          <w:sz w:val="28"/>
          <w:szCs w:val="28"/>
        </w:rPr>
        <w:t>и</w:t>
      </w:r>
      <w:r w:rsidRPr="00400DA7">
        <w:rPr>
          <w:rFonts w:ascii="Times New Roman" w:hAnsi="Times New Roman" w:cs="Times New Roman"/>
          <w:sz w:val="28"/>
          <w:szCs w:val="28"/>
        </w:rPr>
        <w:t xml:space="preserve"> для решения вопросов, относящихся к компетенции Совета.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>3.4. Готовит предложения по вопросам, относящимся к компетенции Совета и требующим решения Губернатора, Правительства Мурманской области, федеральных органов исполнительной власти.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>3.5. Запрашивает и получает от исполнительных органов государственной власти, органов местного самоуправления Мурманской области, ресурсоснабжающих и промышленных организаций информацию, необходимую для работы Совета.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>3.6. Приглашает должностных лиц исполнительных органов государственной власти, органов местного самоуправления Мурманской области, ресурсоснабжающих и промышленных организаций (по согласованию с их руководителями) для участия в работе Совета.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 xml:space="preserve">3.7. Направляет в исполнительные органы государственной власти, органы местного самоуправления Мурманской области, </w:t>
      </w:r>
      <w:proofErr w:type="spellStart"/>
      <w:r w:rsidRPr="00400DA7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400DA7">
        <w:rPr>
          <w:rFonts w:ascii="Times New Roman" w:hAnsi="Times New Roman" w:cs="Times New Roman"/>
          <w:sz w:val="28"/>
          <w:szCs w:val="28"/>
        </w:rPr>
        <w:t xml:space="preserve"> и промышленные организации рекомендации по обеспечению энергосбережения и повышению энергетической эффективности на территории Мурманской области.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lastRenderedPageBreak/>
        <w:t>4. Порядок работы Совета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D82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 xml:space="preserve">4.1. Совет осуществляет свою деятельность в соответствии с планом работы, который принимается на заседании Совета и утверждается председателем. </w:t>
      </w:r>
      <w:proofErr w:type="gramStart"/>
      <w:r w:rsidRPr="00400DA7">
        <w:rPr>
          <w:rFonts w:ascii="Times New Roman" w:hAnsi="Times New Roman" w:cs="Times New Roman"/>
          <w:sz w:val="28"/>
          <w:szCs w:val="28"/>
        </w:rPr>
        <w:t xml:space="preserve">Заседания Совета проводятся в соответствии с планом работы, а при необходимости - по инициативе председателя Совета, заместителей председателя, членов Совета. </w:t>
      </w:r>
      <w:proofErr w:type="gramEnd"/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>Председатель руководит деятельностью Совета, организует его работу, председательствует на заседаниях Совета, утверждает планы работы Совета и отчеты об их выполнении, осуществляет общий контроль за реализацией принятых Советом решений. В отсутствие председателя его обязанности исполняет один из заместителей, назначенный по решению председателя.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 xml:space="preserve">Повестка заседания Совета формируется секретарем Совета в соответствии с утвержденным планом работы, предложениями членов Совета, согласованными с председателем. Повестка </w:t>
      </w:r>
      <w:r w:rsidR="0085586E">
        <w:rPr>
          <w:rFonts w:ascii="Times New Roman" w:hAnsi="Times New Roman" w:cs="Times New Roman"/>
          <w:sz w:val="28"/>
          <w:szCs w:val="28"/>
        </w:rPr>
        <w:t xml:space="preserve">дня </w:t>
      </w:r>
      <w:r w:rsidRPr="00400DA7">
        <w:rPr>
          <w:rFonts w:ascii="Times New Roman" w:hAnsi="Times New Roman" w:cs="Times New Roman"/>
          <w:sz w:val="28"/>
          <w:szCs w:val="28"/>
        </w:rPr>
        <w:t xml:space="preserve">заседания утверждается председателем и направляется членам Совета не менее чем за 3 рабочих дня до </w:t>
      </w:r>
      <w:r w:rsidR="0085586E">
        <w:rPr>
          <w:rFonts w:ascii="Times New Roman" w:hAnsi="Times New Roman" w:cs="Times New Roman"/>
          <w:sz w:val="28"/>
          <w:szCs w:val="28"/>
        </w:rPr>
        <w:t xml:space="preserve">дня </w:t>
      </w:r>
      <w:r w:rsidRPr="00400DA7">
        <w:rPr>
          <w:rFonts w:ascii="Times New Roman" w:hAnsi="Times New Roman" w:cs="Times New Roman"/>
          <w:sz w:val="28"/>
          <w:szCs w:val="28"/>
        </w:rPr>
        <w:t>заседания.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>4.2. Организация проведения заседаний Совета, а также подготовка материалов к заседан</w:t>
      </w:r>
      <w:r w:rsidR="0085586E">
        <w:rPr>
          <w:rFonts w:ascii="Times New Roman" w:hAnsi="Times New Roman" w:cs="Times New Roman"/>
          <w:sz w:val="28"/>
          <w:szCs w:val="28"/>
        </w:rPr>
        <w:t>ию и проекта решения осуществляю</w:t>
      </w:r>
      <w:r w:rsidRPr="00400DA7">
        <w:rPr>
          <w:rFonts w:ascii="Times New Roman" w:hAnsi="Times New Roman" w:cs="Times New Roman"/>
          <w:sz w:val="28"/>
          <w:szCs w:val="28"/>
        </w:rPr>
        <w:t>тся рабочим органом Совета.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>4.3. Решения Совета принимаются простым большинством голосов присутствующих на заседании членов Совета. При равенстве голосов решающим является голос председательствующего на заседании Совета. Результаты голосования отражаются в протоколе заседания Совета.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>4.4. Решения Совета оформляются протоколом. Протоколы подписываются председателем Совета (заместителем председателя Совета) и секретарем. Члены Совета, имеющие особое мнение по рассмотренным Советом вопросам, вправе выразить его в письменной форме, после чего оно должно быть отражено в протоколе заседания Совета и приложено к нему.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400DA7">
        <w:rPr>
          <w:rFonts w:ascii="Times New Roman" w:hAnsi="Times New Roman" w:cs="Times New Roman"/>
          <w:sz w:val="28"/>
          <w:szCs w:val="28"/>
        </w:rPr>
        <w:t>Протокол заседания Совета в 3-дневный срок со дня подписания направляется членам Совета, заинтересованным органам власти и местного самоуправления, организациям и иным лицам.</w:t>
      </w:r>
      <w:proofErr w:type="gramEnd"/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EA3" w:rsidRPr="00400DA7" w:rsidRDefault="00E94EA3" w:rsidP="0032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DA7">
        <w:rPr>
          <w:rFonts w:ascii="Times New Roman" w:hAnsi="Times New Roman" w:cs="Times New Roman"/>
          <w:sz w:val="28"/>
          <w:szCs w:val="28"/>
        </w:rPr>
        <w:t>5. Научно-техническая комиссия при Координационном совете по энергосбережению и повышению энергетической эффективности в</w:t>
      </w:r>
      <w:r w:rsidR="00321277" w:rsidRPr="00400DA7">
        <w:rPr>
          <w:rFonts w:ascii="Times New Roman" w:hAnsi="Times New Roman" w:cs="Times New Roman"/>
          <w:sz w:val="28"/>
          <w:szCs w:val="28"/>
        </w:rPr>
        <w:t xml:space="preserve"> </w:t>
      </w:r>
      <w:r w:rsidRPr="00400DA7">
        <w:rPr>
          <w:rFonts w:ascii="Times New Roman" w:hAnsi="Times New Roman" w:cs="Times New Roman"/>
          <w:sz w:val="28"/>
          <w:szCs w:val="28"/>
        </w:rPr>
        <w:t>Мурманской области</w:t>
      </w:r>
    </w:p>
    <w:p w:rsidR="00E94EA3" w:rsidRPr="00400DA7" w:rsidRDefault="00E94EA3" w:rsidP="00E94E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94EA3" w:rsidRPr="008D6C20" w:rsidRDefault="00E94EA3" w:rsidP="00E94EA3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6C20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="00F42951">
        <w:rPr>
          <w:rFonts w:ascii="Times New Roman" w:eastAsia="Calibri" w:hAnsi="Times New Roman" w:cs="Times New Roman"/>
          <w:sz w:val="28"/>
          <w:szCs w:val="28"/>
        </w:rPr>
        <w:t xml:space="preserve"> является постоянно действующим</w:t>
      </w:r>
      <w:r w:rsidRPr="008D6C20">
        <w:rPr>
          <w:rFonts w:ascii="Times New Roman" w:eastAsia="Calibri" w:hAnsi="Times New Roman" w:cs="Times New Roman"/>
          <w:sz w:val="28"/>
          <w:szCs w:val="28"/>
        </w:rPr>
        <w:t xml:space="preserve"> совещательным органом при </w:t>
      </w:r>
      <w:r w:rsidRPr="008D6C20">
        <w:rPr>
          <w:rFonts w:ascii="Times New Roman" w:hAnsi="Times New Roman" w:cs="Times New Roman"/>
          <w:sz w:val="28"/>
          <w:szCs w:val="28"/>
        </w:rPr>
        <w:t>Координационном совете по энергосбережению и повышению энергетической эффективности в Мурманской области</w:t>
      </w:r>
      <w:r w:rsidRPr="008D6C20">
        <w:rPr>
          <w:rFonts w:ascii="Times New Roman" w:eastAsia="Calibri" w:hAnsi="Times New Roman" w:cs="Times New Roman"/>
          <w:sz w:val="28"/>
          <w:szCs w:val="28"/>
        </w:rPr>
        <w:t>, созданным в целях повышения эффективности проектных разработок и внедрения инновационных технических решений и технологий,</w:t>
      </w:r>
      <w:r w:rsidRPr="008D6C20">
        <w:rPr>
          <w:rFonts w:ascii="Times New Roman" w:hAnsi="Times New Roman" w:cs="Times New Roman"/>
          <w:sz w:val="28"/>
          <w:szCs w:val="28"/>
        </w:rPr>
        <w:t xml:space="preserve"> в том числе рассмотрения проектов в области энергетики и жилищно-коммунального комплекса, реализуемых с привлечением бюджетных средств всех уровней и внебюджетных источников</w:t>
      </w:r>
      <w:r w:rsidRPr="008D6C2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94EA3" w:rsidRDefault="00E94EA3" w:rsidP="00E94EA3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D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Комиссия руководствуется в своей деятельности законодательством Российской Федерации, законодательством Мурманской области, Положением о </w:t>
      </w:r>
      <w:r w:rsidRPr="00400DA7">
        <w:rPr>
          <w:rFonts w:ascii="Times New Roman" w:hAnsi="Times New Roman" w:cs="Times New Roman"/>
          <w:sz w:val="28"/>
          <w:szCs w:val="28"/>
        </w:rPr>
        <w:t>Координационном совете по энергосбережению и повышению энергетической эффективности в Мурманской области, а также</w:t>
      </w:r>
      <w:r w:rsidRPr="00400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C20">
        <w:rPr>
          <w:rFonts w:ascii="Times New Roman" w:eastAsia="Calibri" w:hAnsi="Times New Roman" w:cs="Times New Roman"/>
          <w:sz w:val="28"/>
          <w:szCs w:val="28"/>
        </w:rPr>
        <w:t>Положением о Научно-технической комиссии</w:t>
      </w:r>
      <w:proofErr w:type="gramStart"/>
      <w:r w:rsidR="008D6C20">
        <w:rPr>
          <w:rFonts w:ascii="Times New Roman" w:eastAsia="Calibri" w:hAnsi="Times New Roman" w:cs="Times New Roman"/>
          <w:sz w:val="28"/>
          <w:szCs w:val="28"/>
        </w:rPr>
        <w:t>.</w:t>
      </w:r>
      <w:r w:rsidR="0085586E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85586E" w:rsidRPr="0085586E" w:rsidRDefault="00815727" w:rsidP="0085586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572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4.95pt;margin-top:15.6pt;width:111.7pt;height:.05pt;z-index:251658240;mso-position-horizontal-relative:margin" o:connectortype="straight">
            <w10:wrap anchorx="margin"/>
          </v:shape>
        </w:pict>
      </w:r>
    </w:p>
    <w:sectPr w:rsidR="0085586E" w:rsidRPr="0085586E" w:rsidSect="006D01A0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358" w:rsidRDefault="00FD2358" w:rsidP="0085586E">
      <w:pPr>
        <w:spacing w:after="0" w:line="240" w:lineRule="auto"/>
      </w:pPr>
      <w:r>
        <w:separator/>
      </w:r>
    </w:p>
  </w:endnote>
  <w:endnote w:type="continuationSeparator" w:id="0">
    <w:p w:rsidR="00FD2358" w:rsidRDefault="00FD2358" w:rsidP="0085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358" w:rsidRDefault="00FD2358" w:rsidP="0085586E">
      <w:pPr>
        <w:spacing w:after="0" w:line="240" w:lineRule="auto"/>
      </w:pPr>
      <w:r>
        <w:separator/>
      </w:r>
    </w:p>
  </w:footnote>
  <w:footnote w:type="continuationSeparator" w:id="0">
    <w:p w:rsidR="00FD2358" w:rsidRDefault="00FD2358" w:rsidP="0085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6E" w:rsidRPr="00392156" w:rsidRDefault="00815727" w:rsidP="006D01A0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392156">
      <w:rPr>
        <w:rFonts w:ascii="Times New Roman" w:hAnsi="Times New Roman" w:cs="Times New Roman"/>
        <w:sz w:val="24"/>
        <w:szCs w:val="24"/>
      </w:rPr>
      <w:fldChar w:fldCharType="begin"/>
    </w:r>
    <w:r w:rsidR="00B13729" w:rsidRPr="0039215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92156">
      <w:rPr>
        <w:rFonts w:ascii="Times New Roman" w:hAnsi="Times New Roman" w:cs="Times New Roman"/>
        <w:sz w:val="24"/>
        <w:szCs w:val="24"/>
      </w:rPr>
      <w:fldChar w:fldCharType="separate"/>
    </w:r>
    <w:r w:rsidR="00F42951">
      <w:rPr>
        <w:rFonts w:ascii="Times New Roman" w:hAnsi="Times New Roman" w:cs="Times New Roman"/>
        <w:noProof/>
        <w:sz w:val="24"/>
        <w:szCs w:val="24"/>
      </w:rPr>
      <w:t>4</w:t>
    </w:r>
    <w:r w:rsidRPr="00392156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A21"/>
    <w:multiLevelType w:val="multilevel"/>
    <w:tmpl w:val="5EA2D2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273566A7"/>
    <w:multiLevelType w:val="multilevel"/>
    <w:tmpl w:val="403A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95E"/>
    <w:rsid w:val="0001163D"/>
    <w:rsid w:val="00011A5A"/>
    <w:rsid w:val="000171C6"/>
    <w:rsid w:val="00017C8C"/>
    <w:rsid w:val="0002753A"/>
    <w:rsid w:val="000370F0"/>
    <w:rsid w:val="0003783A"/>
    <w:rsid w:val="00041759"/>
    <w:rsid w:val="00053953"/>
    <w:rsid w:val="00067829"/>
    <w:rsid w:val="00082D7A"/>
    <w:rsid w:val="00083C4E"/>
    <w:rsid w:val="00084F1F"/>
    <w:rsid w:val="00087B46"/>
    <w:rsid w:val="00092554"/>
    <w:rsid w:val="000C0252"/>
    <w:rsid w:val="000C3E5B"/>
    <w:rsid w:val="00170EC6"/>
    <w:rsid w:val="00171A67"/>
    <w:rsid w:val="001D6C53"/>
    <w:rsid w:val="001E2BF3"/>
    <w:rsid w:val="001E5644"/>
    <w:rsid w:val="001F1D1D"/>
    <w:rsid w:val="00200407"/>
    <w:rsid w:val="00200583"/>
    <w:rsid w:val="0020695D"/>
    <w:rsid w:val="002165D0"/>
    <w:rsid w:val="00224D4A"/>
    <w:rsid w:val="0025386F"/>
    <w:rsid w:val="00256F6A"/>
    <w:rsid w:val="002579AD"/>
    <w:rsid w:val="002758CA"/>
    <w:rsid w:val="0028173A"/>
    <w:rsid w:val="00294A98"/>
    <w:rsid w:val="002A15BA"/>
    <w:rsid w:val="00301A51"/>
    <w:rsid w:val="00321277"/>
    <w:rsid w:val="00330376"/>
    <w:rsid w:val="0034525F"/>
    <w:rsid w:val="003579CD"/>
    <w:rsid w:val="00381E50"/>
    <w:rsid w:val="00392156"/>
    <w:rsid w:val="003970C5"/>
    <w:rsid w:val="003B0200"/>
    <w:rsid w:val="003E3E1E"/>
    <w:rsid w:val="003F6D43"/>
    <w:rsid w:val="00400DA7"/>
    <w:rsid w:val="00445444"/>
    <w:rsid w:val="00446BAD"/>
    <w:rsid w:val="00460D06"/>
    <w:rsid w:val="00477053"/>
    <w:rsid w:val="00482159"/>
    <w:rsid w:val="00483B16"/>
    <w:rsid w:val="004A3854"/>
    <w:rsid w:val="004B52B3"/>
    <w:rsid w:val="004D1B6D"/>
    <w:rsid w:val="004E0045"/>
    <w:rsid w:val="004E2C06"/>
    <w:rsid w:val="004F7999"/>
    <w:rsid w:val="0052173E"/>
    <w:rsid w:val="00550B6D"/>
    <w:rsid w:val="0055422F"/>
    <w:rsid w:val="005606B6"/>
    <w:rsid w:val="00565ACC"/>
    <w:rsid w:val="005A0C30"/>
    <w:rsid w:val="005B6E03"/>
    <w:rsid w:val="005E3EA0"/>
    <w:rsid w:val="005F2D82"/>
    <w:rsid w:val="00602A04"/>
    <w:rsid w:val="00620E13"/>
    <w:rsid w:val="00630FAE"/>
    <w:rsid w:val="0063244C"/>
    <w:rsid w:val="00657990"/>
    <w:rsid w:val="006A21E7"/>
    <w:rsid w:val="006B05F0"/>
    <w:rsid w:val="006B220C"/>
    <w:rsid w:val="006D01A0"/>
    <w:rsid w:val="006F6456"/>
    <w:rsid w:val="00705E16"/>
    <w:rsid w:val="007133B6"/>
    <w:rsid w:val="00756662"/>
    <w:rsid w:val="0078327B"/>
    <w:rsid w:val="00796473"/>
    <w:rsid w:val="007A253D"/>
    <w:rsid w:val="007C0747"/>
    <w:rsid w:val="007C5586"/>
    <w:rsid w:val="007D37A4"/>
    <w:rsid w:val="007D4A03"/>
    <w:rsid w:val="00815727"/>
    <w:rsid w:val="0082184A"/>
    <w:rsid w:val="008270FD"/>
    <w:rsid w:val="00847477"/>
    <w:rsid w:val="0085586E"/>
    <w:rsid w:val="00881E79"/>
    <w:rsid w:val="00884F89"/>
    <w:rsid w:val="00886684"/>
    <w:rsid w:val="00891F3E"/>
    <w:rsid w:val="00895D21"/>
    <w:rsid w:val="008D6C20"/>
    <w:rsid w:val="00926BD3"/>
    <w:rsid w:val="009649E3"/>
    <w:rsid w:val="009959EA"/>
    <w:rsid w:val="009B4407"/>
    <w:rsid w:val="009B5F44"/>
    <w:rsid w:val="009B7934"/>
    <w:rsid w:val="009C2C76"/>
    <w:rsid w:val="009C3043"/>
    <w:rsid w:val="009C69FF"/>
    <w:rsid w:val="009D773E"/>
    <w:rsid w:val="009F5F67"/>
    <w:rsid w:val="00A265D7"/>
    <w:rsid w:val="00A26F20"/>
    <w:rsid w:val="00A66DC6"/>
    <w:rsid w:val="00B13729"/>
    <w:rsid w:val="00B42890"/>
    <w:rsid w:val="00B630A1"/>
    <w:rsid w:val="00B6575A"/>
    <w:rsid w:val="00B77F52"/>
    <w:rsid w:val="00B876FE"/>
    <w:rsid w:val="00BA1690"/>
    <w:rsid w:val="00C05F04"/>
    <w:rsid w:val="00C2262A"/>
    <w:rsid w:val="00C2795E"/>
    <w:rsid w:val="00C41841"/>
    <w:rsid w:val="00C92EEB"/>
    <w:rsid w:val="00C96C4A"/>
    <w:rsid w:val="00CA02DF"/>
    <w:rsid w:val="00D01409"/>
    <w:rsid w:val="00D31250"/>
    <w:rsid w:val="00D370FE"/>
    <w:rsid w:val="00D566ED"/>
    <w:rsid w:val="00D80C4D"/>
    <w:rsid w:val="00D859F8"/>
    <w:rsid w:val="00DA25AF"/>
    <w:rsid w:val="00DA361A"/>
    <w:rsid w:val="00DB0767"/>
    <w:rsid w:val="00DB3FA5"/>
    <w:rsid w:val="00DD24E9"/>
    <w:rsid w:val="00DD52A7"/>
    <w:rsid w:val="00DE67FB"/>
    <w:rsid w:val="00E10F44"/>
    <w:rsid w:val="00E178A7"/>
    <w:rsid w:val="00E3695F"/>
    <w:rsid w:val="00E80E09"/>
    <w:rsid w:val="00E94EA3"/>
    <w:rsid w:val="00EA17A5"/>
    <w:rsid w:val="00EE7121"/>
    <w:rsid w:val="00EF2D35"/>
    <w:rsid w:val="00F15014"/>
    <w:rsid w:val="00F42951"/>
    <w:rsid w:val="00F42EC2"/>
    <w:rsid w:val="00F82749"/>
    <w:rsid w:val="00F8532C"/>
    <w:rsid w:val="00F867B5"/>
    <w:rsid w:val="00F876AC"/>
    <w:rsid w:val="00F91B9E"/>
    <w:rsid w:val="00F92E7F"/>
    <w:rsid w:val="00FA4E48"/>
    <w:rsid w:val="00FD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79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C27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1E5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94E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5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86E"/>
  </w:style>
  <w:style w:type="paragraph" w:styleId="a8">
    <w:name w:val="footer"/>
    <w:basedOn w:val="a"/>
    <w:link w:val="a9"/>
    <w:uiPriority w:val="99"/>
    <w:semiHidden/>
    <w:unhideWhenUsed/>
    <w:rsid w:val="00855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59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3390">
              <w:marLeft w:val="3495"/>
              <w:marRight w:val="37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9006">
                  <w:marLeft w:val="0"/>
                  <w:marRight w:val="0"/>
                  <w:marTop w:val="0"/>
                  <w:marBottom w:val="240"/>
                  <w:divBdr>
                    <w:top w:val="single" w:sz="6" w:space="12" w:color="E0E0E0"/>
                    <w:left w:val="single" w:sz="6" w:space="12" w:color="E0E0E0"/>
                    <w:bottom w:val="single" w:sz="6" w:space="12" w:color="E0E0E0"/>
                    <w:right w:val="single" w:sz="6" w:space="12" w:color="E0E0E0"/>
                  </w:divBdr>
                  <w:divsChild>
                    <w:div w:id="18904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346">
                      <w:marLeft w:val="47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0428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2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90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365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1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4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342">
              <w:marLeft w:val="3495"/>
              <w:marRight w:val="37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175">
                  <w:marLeft w:val="0"/>
                  <w:marRight w:val="0"/>
                  <w:marTop w:val="0"/>
                  <w:marBottom w:val="240"/>
                  <w:divBdr>
                    <w:top w:val="single" w:sz="6" w:space="12" w:color="E0E0E0"/>
                    <w:left w:val="single" w:sz="6" w:space="12" w:color="E0E0E0"/>
                    <w:bottom w:val="single" w:sz="6" w:space="12" w:color="E0E0E0"/>
                    <w:right w:val="single" w:sz="6" w:space="12" w:color="E0E0E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F55C423320B8166C2896B78EAB9B6410482A2C99F73BF88CA0BIDE3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6F55C423320B8166C297666E86E7B34407DBAAC1C92AE887C05E8B164EB06D63AC88A384F150146CA46EI4E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6F55C423320B8166C297666E86E7B34407DBAAC1C92DE38E9D54834F42B2I6EA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8545-2F7D-4F87-BC16-2069BDA8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rahmatulaeva</dc:creator>
  <cp:lastModifiedBy>korolev</cp:lastModifiedBy>
  <cp:revision>5</cp:revision>
  <cp:lastPrinted>2012-09-13T07:43:00Z</cp:lastPrinted>
  <dcterms:created xsi:type="dcterms:W3CDTF">2012-09-13T06:37:00Z</dcterms:created>
  <dcterms:modified xsi:type="dcterms:W3CDTF">2012-09-13T11:58:00Z</dcterms:modified>
</cp:coreProperties>
</file>